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3D57" w:rsidRPr="00D959B2" w:rsidRDefault="00131D20" w:rsidP="006248BA">
      <w:pPr>
        <w:spacing w:after="0" w:line="240" w:lineRule="auto"/>
        <w:jc w:val="center"/>
        <w:rPr>
          <w:sz w:val="28"/>
          <w:szCs w:val="28"/>
        </w:rPr>
      </w:pPr>
      <w:r w:rsidRPr="00D959B2">
        <w:rPr>
          <w:rFonts w:ascii="Times New Roman" w:eastAsia="Times New Roman" w:hAnsi="Times New Roman" w:cs="Times New Roman"/>
          <w:b/>
          <w:color w:val="000000"/>
          <w:sz w:val="28"/>
          <w:szCs w:val="28"/>
          <w:lang w:eastAsia="ru-RU"/>
        </w:rPr>
        <w:t>КРАСНОЯРСКИЙ КРАЙ</w:t>
      </w:r>
    </w:p>
    <w:p w:rsidR="00083D57" w:rsidRPr="00D959B2" w:rsidRDefault="00131D20">
      <w:pPr>
        <w:spacing w:after="0" w:line="240" w:lineRule="auto"/>
        <w:ind w:right="-1" w:firstLine="709"/>
        <w:jc w:val="center"/>
        <w:rPr>
          <w:sz w:val="28"/>
          <w:szCs w:val="28"/>
        </w:rPr>
      </w:pPr>
      <w:r w:rsidRPr="00D959B2">
        <w:rPr>
          <w:rFonts w:ascii="Times New Roman" w:eastAsia="Times New Roman" w:hAnsi="Times New Roman" w:cs="Times New Roman"/>
          <w:b/>
          <w:color w:val="000000"/>
          <w:sz w:val="28"/>
          <w:szCs w:val="28"/>
          <w:lang w:eastAsia="ru-RU"/>
        </w:rPr>
        <w:t>БОЛЬШЕКНЫШИНСКИЙ СЕЛЬСОВЕТ ИДРИНСКОГО РАЙОНА</w:t>
      </w:r>
    </w:p>
    <w:p w:rsidR="00083D57" w:rsidRPr="00D959B2" w:rsidRDefault="00131D20">
      <w:pPr>
        <w:spacing w:after="0" w:line="240" w:lineRule="auto"/>
        <w:ind w:right="-1" w:firstLine="709"/>
        <w:jc w:val="center"/>
        <w:rPr>
          <w:sz w:val="28"/>
          <w:szCs w:val="28"/>
        </w:rPr>
      </w:pPr>
      <w:r w:rsidRPr="00D959B2">
        <w:rPr>
          <w:rFonts w:ascii="Times New Roman" w:eastAsia="Times New Roman" w:hAnsi="Times New Roman" w:cs="Times New Roman"/>
          <w:b/>
          <w:sz w:val="28"/>
          <w:szCs w:val="28"/>
          <w:lang w:eastAsia="ru-RU"/>
        </w:rPr>
        <w:t>БОЛЬШЕКНЫШИНСКИЙ СЕЛЬСКИЙ СОВЕТ ДЕПУТАТОВ</w:t>
      </w:r>
    </w:p>
    <w:p w:rsidR="00083D57" w:rsidRPr="00D959B2" w:rsidRDefault="00083D57">
      <w:pPr>
        <w:spacing w:after="0" w:line="240" w:lineRule="auto"/>
        <w:ind w:right="-1" w:firstLine="709"/>
        <w:rPr>
          <w:rFonts w:ascii="Times New Roman" w:eastAsia="Times New Roman" w:hAnsi="Times New Roman" w:cs="Times New Roman"/>
          <w:b/>
          <w:sz w:val="28"/>
          <w:szCs w:val="28"/>
          <w:lang w:eastAsia="ru-RU"/>
        </w:rPr>
      </w:pPr>
    </w:p>
    <w:p w:rsidR="00083D57" w:rsidRPr="00D959B2" w:rsidRDefault="002D051C" w:rsidP="002D051C">
      <w:pPr>
        <w:tabs>
          <w:tab w:val="left" w:pos="940"/>
          <w:tab w:val="center" w:pos="5174"/>
        </w:tabs>
        <w:spacing w:after="0" w:line="240" w:lineRule="auto"/>
        <w:ind w:right="-1"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проект</w:t>
      </w:r>
      <w:bookmarkStart w:id="0" w:name="_GoBack"/>
      <w:bookmarkEnd w:id="0"/>
      <w:r>
        <w:rPr>
          <w:rFonts w:ascii="Times New Roman" w:eastAsia="Times New Roman" w:hAnsi="Times New Roman" w:cs="Times New Roman"/>
          <w:b/>
          <w:sz w:val="28"/>
          <w:szCs w:val="28"/>
          <w:lang w:eastAsia="ru-RU"/>
        </w:rPr>
        <w:tab/>
      </w:r>
      <w:r w:rsidR="00131D20" w:rsidRPr="00D959B2">
        <w:rPr>
          <w:rFonts w:ascii="Times New Roman" w:eastAsia="Times New Roman" w:hAnsi="Times New Roman" w:cs="Times New Roman"/>
          <w:b/>
          <w:sz w:val="28"/>
          <w:szCs w:val="28"/>
          <w:lang w:eastAsia="ru-RU"/>
        </w:rPr>
        <w:t>РЕШЕНИЕ</w:t>
      </w:r>
    </w:p>
    <w:p w:rsidR="00083D57" w:rsidRDefault="00083D57">
      <w:pPr>
        <w:keepNext/>
        <w:keepLines/>
        <w:spacing w:after="0" w:line="240" w:lineRule="auto"/>
        <w:ind w:right="-1" w:firstLine="709"/>
        <w:outlineLvl w:val="0"/>
        <w:rPr>
          <w:rFonts w:ascii="Times New Roman" w:eastAsia="Times New Roman" w:hAnsi="Times New Roman" w:cs="Times New Roman"/>
          <w:b/>
          <w:bCs/>
          <w:sz w:val="26"/>
          <w:szCs w:val="26"/>
          <w:lang w:eastAsia="ru-RU"/>
        </w:rPr>
      </w:pPr>
    </w:p>
    <w:p w:rsidR="00083D57" w:rsidRPr="008D53E0" w:rsidRDefault="00131D20">
      <w:pPr>
        <w:keepNext/>
        <w:keepLines/>
        <w:spacing w:after="0" w:line="240" w:lineRule="auto"/>
        <w:ind w:right="-1"/>
        <w:outlineLvl w:val="0"/>
        <w:rPr>
          <w:sz w:val="28"/>
          <w:szCs w:val="28"/>
        </w:rPr>
      </w:pPr>
      <w:r w:rsidRPr="008D53E0">
        <w:rPr>
          <w:rFonts w:ascii="Times New Roman" w:eastAsia="Times New Roman" w:hAnsi="Times New Roman" w:cs="Times New Roman"/>
          <w:bCs/>
          <w:sz w:val="28"/>
          <w:szCs w:val="28"/>
          <w:lang w:eastAsia="ru-RU"/>
        </w:rPr>
        <w:t>«___»________2025</w:t>
      </w:r>
      <w:r w:rsidRPr="008D53E0">
        <w:rPr>
          <w:rFonts w:ascii="Times New Roman" w:eastAsia="Times New Roman" w:hAnsi="Times New Roman" w:cs="Times New Roman"/>
          <w:bCs/>
          <w:sz w:val="28"/>
          <w:szCs w:val="28"/>
          <w:lang w:eastAsia="ru-RU"/>
        </w:rPr>
        <w:tab/>
      </w:r>
      <w:r w:rsidRPr="008D53E0">
        <w:rPr>
          <w:rFonts w:ascii="Times New Roman" w:eastAsia="Times New Roman" w:hAnsi="Times New Roman" w:cs="Times New Roman"/>
          <w:bCs/>
          <w:sz w:val="28"/>
          <w:szCs w:val="28"/>
          <w:lang w:eastAsia="ru-RU"/>
        </w:rPr>
        <w:tab/>
      </w:r>
      <w:r w:rsidR="008D53E0">
        <w:rPr>
          <w:rFonts w:ascii="Times New Roman" w:eastAsia="Times New Roman" w:hAnsi="Times New Roman" w:cs="Times New Roman"/>
          <w:bCs/>
          <w:sz w:val="28"/>
          <w:szCs w:val="28"/>
          <w:lang w:eastAsia="ru-RU"/>
        </w:rPr>
        <w:t xml:space="preserve"> </w:t>
      </w:r>
      <w:r w:rsidRPr="008D53E0">
        <w:rPr>
          <w:rFonts w:ascii="Times New Roman" w:eastAsia="Times New Roman" w:hAnsi="Times New Roman" w:cs="Times New Roman"/>
          <w:bCs/>
          <w:sz w:val="28"/>
          <w:szCs w:val="28"/>
          <w:lang w:eastAsia="ru-RU"/>
        </w:rPr>
        <w:t xml:space="preserve">    </w:t>
      </w:r>
      <w:r w:rsidR="008D53E0" w:rsidRPr="008D53E0">
        <w:rPr>
          <w:rFonts w:ascii="Times New Roman" w:eastAsia="Times New Roman" w:hAnsi="Times New Roman" w:cs="Times New Roman"/>
          <w:bCs/>
          <w:sz w:val="28"/>
          <w:szCs w:val="28"/>
          <w:lang w:eastAsia="ru-RU"/>
        </w:rPr>
        <w:t>с. Большие Кныши</w:t>
      </w:r>
      <w:r w:rsidRPr="008D53E0">
        <w:rPr>
          <w:rFonts w:ascii="Times New Roman" w:eastAsia="Times New Roman" w:hAnsi="Times New Roman" w:cs="Times New Roman"/>
          <w:bCs/>
          <w:sz w:val="28"/>
          <w:szCs w:val="28"/>
          <w:lang w:eastAsia="ru-RU"/>
        </w:rPr>
        <w:t xml:space="preserve">                                 № _____</w:t>
      </w:r>
    </w:p>
    <w:p w:rsidR="00083D57" w:rsidRDefault="00083D57">
      <w:pPr>
        <w:spacing w:after="0" w:line="240" w:lineRule="auto"/>
        <w:ind w:firstLine="709"/>
        <w:rPr>
          <w:rFonts w:ascii="Times New Roman" w:eastAsia="Times New Roman" w:hAnsi="Times New Roman" w:cs="Times New Roman"/>
          <w:bCs/>
          <w:i/>
          <w:sz w:val="26"/>
          <w:szCs w:val="26"/>
          <w:lang w:eastAsia="ru-RU"/>
        </w:rPr>
      </w:pPr>
    </w:p>
    <w:p w:rsidR="00083D57" w:rsidRDefault="00131D20">
      <w:pPr>
        <w:keepNext/>
        <w:keepLines/>
        <w:spacing w:after="0" w:line="240" w:lineRule="auto"/>
        <w:outlineLvl w:val="0"/>
        <w:rPr>
          <w:rFonts w:ascii="Times New Roman" w:hAnsi="Times New Roman"/>
          <w:sz w:val="28"/>
          <w:szCs w:val="28"/>
        </w:rPr>
      </w:pPr>
      <w:r>
        <w:rPr>
          <w:rFonts w:ascii="Times New Roman" w:eastAsia="Times New Roman" w:hAnsi="Times New Roman" w:cs="Times New Roman"/>
          <w:bCs/>
          <w:sz w:val="28"/>
          <w:szCs w:val="28"/>
          <w:lang w:eastAsia="ru-RU"/>
        </w:rPr>
        <w:t xml:space="preserve">О внесении изменений в Устав </w:t>
      </w:r>
    </w:p>
    <w:p w:rsidR="00083D57" w:rsidRDefault="00131D20">
      <w:pPr>
        <w:spacing w:after="0" w:line="240" w:lineRule="auto"/>
        <w:outlineLvl w:val="0"/>
        <w:rPr>
          <w:rFonts w:ascii="Times New Roman" w:hAnsi="Times New Roman"/>
          <w:sz w:val="28"/>
          <w:szCs w:val="28"/>
        </w:rPr>
      </w:pPr>
      <w:r>
        <w:rPr>
          <w:rFonts w:ascii="Times New Roman" w:eastAsia="Times New Roman" w:hAnsi="Times New Roman" w:cs="Times New Roman"/>
          <w:bCs/>
          <w:sz w:val="28"/>
          <w:szCs w:val="28"/>
          <w:lang w:eastAsia="ru-RU"/>
        </w:rPr>
        <w:t>Большекнышинского сельсовета Идринского</w:t>
      </w:r>
      <w:r>
        <w:rPr>
          <w:rFonts w:ascii="Times New Roman" w:eastAsia="Times New Roman" w:hAnsi="Times New Roman" w:cs="Times New Roman"/>
          <w:sz w:val="28"/>
          <w:szCs w:val="28"/>
          <w:lang w:eastAsia="ru-RU"/>
        </w:rPr>
        <w:t xml:space="preserve"> района</w:t>
      </w:r>
    </w:p>
    <w:p w:rsidR="00083D57" w:rsidRDefault="00083D57">
      <w:pPr>
        <w:keepNext/>
        <w:keepLines/>
        <w:spacing w:after="0" w:line="240" w:lineRule="auto"/>
        <w:ind w:firstLine="709"/>
        <w:outlineLvl w:val="0"/>
        <w:rPr>
          <w:rFonts w:ascii="Times New Roman" w:eastAsia="Times New Roman" w:hAnsi="Times New Roman" w:cs="Times New Roman"/>
          <w:bCs/>
          <w:sz w:val="28"/>
          <w:szCs w:val="28"/>
          <w:lang w:eastAsia="ru-RU"/>
        </w:rPr>
      </w:pPr>
    </w:p>
    <w:p w:rsidR="00083D57" w:rsidRPr="00D959B2" w:rsidRDefault="00131D20" w:rsidP="00D959B2">
      <w:pPr>
        <w:spacing w:after="0" w:line="240" w:lineRule="auto"/>
        <w:ind w:firstLine="851"/>
        <w:jc w:val="both"/>
        <w:rPr>
          <w:rFonts w:ascii="Times New Roman" w:hAnsi="Times New Roman"/>
          <w:sz w:val="28"/>
          <w:szCs w:val="28"/>
        </w:rPr>
      </w:pPr>
      <w:r w:rsidRPr="00D959B2">
        <w:rPr>
          <w:rFonts w:ascii="Times New Roman" w:eastAsia="Times New Roman" w:hAnsi="Times New Roman" w:cs="Times New Roman"/>
          <w:sz w:val="28"/>
          <w:szCs w:val="28"/>
          <w:lang w:eastAsia="ru-RU"/>
        </w:rPr>
        <w:t xml:space="preserve">В целях приведения Устава Большекнышинского сельсовета Идринского района Красноярского края в соответствие с требованиями федерального и краевого законодательства, руководствуясь статьями </w:t>
      </w:r>
      <w:r w:rsidR="008D53E0" w:rsidRPr="008D53E0">
        <w:rPr>
          <w:rFonts w:ascii="Times New Roman" w:eastAsia="Times New Roman" w:hAnsi="Times New Roman" w:cs="Times New Roman"/>
          <w:sz w:val="28"/>
          <w:szCs w:val="28"/>
          <w:lang w:eastAsia="ru-RU"/>
        </w:rPr>
        <w:t xml:space="preserve">24, 58 </w:t>
      </w:r>
      <w:r w:rsidRPr="00D959B2">
        <w:rPr>
          <w:rFonts w:ascii="Times New Roman" w:eastAsia="Times New Roman" w:hAnsi="Times New Roman" w:cs="Times New Roman"/>
          <w:sz w:val="28"/>
          <w:szCs w:val="28"/>
          <w:lang w:eastAsia="ru-RU"/>
        </w:rPr>
        <w:t>Устава Большекнышинского сельсовета Идринского района Красноярского края, Большекнышинский сельский Совет депутатов РЕШИЛ:</w:t>
      </w:r>
      <w:r w:rsidR="008D53E0">
        <w:rPr>
          <w:rFonts w:ascii="Times New Roman" w:eastAsia="Times New Roman" w:hAnsi="Times New Roman" w:cs="Times New Roman"/>
          <w:sz w:val="28"/>
          <w:szCs w:val="28"/>
          <w:lang w:eastAsia="ru-RU"/>
        </w:rPr>
        <w:t xml:space="preserve"> </w:t>
      </w:r>
    </w:p>
    <w:p w:rsidR="00083D57" w:rsidRPr="00D959B2" w:rsidRDefault="00131D20" w:rsidP="00D959B2">
      <w:pPr>
        <w:spacing w:after="0" w:line="240" w:lineRule="auto"/>
        <w:ind w:firstLine="851"/>
        <w:jc w:val="both"/>
        <w:rPr>
          <w:rFonts w:ascii="Times New Roman" w:hAnsi="Times New Roman"/>
          <w:sz w:val="28"/>
          <w:szCs w:val="28"/>
        </w:rPr>
      </w:pPr>
      <w:r w:rsidRPr="00D959B2">
        <w:rPr>
          <w:rFonts w:ascii="Times New Roman" w:eastAsia="Times New Roman" w:hAnsi="Times New Roman" w:cs="Times New Roman"/>
          <w:b/>
          <w:sz w:val="28"/>
          <w:szCs w:val="28"/>
          <w:lang w:eastAsia="ru-RU"/>
        </w:rPr>
        <w:t>1.</w:t>
      </w:r>
      <w:r w:rsidRPr="00D959B2">
        <w:rPr>
          <w:rFonts w:ascii="Times New Roman" w:eastAsia="Times New Roman" w:hAnsi="Times New Roman" w:cs="Times New Roman"/>
          <w:sz w:val="28"/>
          <w:szCs w:val="28"/>
          <w:lang w:eastAsia="ru-RU"/>
        </w:rPr>
        <w:t xml:space="preserve"> Внести в Устав Большекнышинского сельсовета Идринского района Красноярского края следующие изменения:</w:t>
      </w:r>
    </w:p>
    <w:p w:rsidR="00083D57" w:rsidRPr="00D959B2" w:rsidRDefault="00131D20" w:rsidP="00D959B2">
      <w:pPr>
        <w:tabs>
          <w:tab w:val="left" w:pos="3300"/>
        </w:tabs>
        <w:spacing w:after="0" w:line="240" w:lineRule="auto"/>
        <w:ind w:firstLine="851"/>
        <w:jc w:val="both"/>
        <w:rPr>
          <w:sz w:val="28"/>
          <w:szCs w:val="28"/>
        </w:rPr>
      </w:pPr>
      <w:r w:rsidRPr="00D959B2">
        <w:rPr>
          <w:rFonts w:ascii="Times New Roman" w:hAnsi="Times New Roman" w:cs="Times New Roman"/>
          <w:b/>
          <w:bCs/>
          <w:color w:val="000000"/>
          <w:sz w:val="28"/>
          <w:szCs w:val="28"/>
          <w:lang w:eastAsia="ru-RU"/>
        </w:rPr>
        <w:t>1.1. ста</w:t>
      </w:r>
      <w:r w:rsidRPr="00D959B2">
        <w:rPr>
          <w:rFonts w:ascii="Times New Roman" w:hAnsi="Times New Roman" w:cs="Times New Roman"/>
          <w:b/>
          <w:sz w:val="28"/>
          <w:szCs w:val="28"/>
          <w:lang w:eastAsia="ru-RU"/>
        </w:rPr>
        <w:t>тью 16 изложить в следующей редакции</w:t>
      </w:r>
      <w:r w:rsidRPr="00D959B2">
        <w:rPr>
          <w:rFonts w:ascii="Times New Roman" w:hAnsi="Times New Roman" w:cs="Times New Roman"/>
          <w:b/>
          <w:bCs/>
          <w:sz w:val="28"/>
          <w:szCs w:val="28"/>
        </w:rPr>
        <w:t>:</w:t>
      </w:r>
    </w:p>
    <w:p w:rsidR="00083D57" w:rsidRPr="00D959B2" w:rsidRDefault="00131D20" w:rsidP="00D959B2">
      <w:pPr>
        <w:spacing w:after="0" w:line="240" w:lineRule="auto"/>
        <w:ind w:firstLine="851"/>
        <w:jc w:val="both"/>
        <w:rPr>
          <w:rFonts w:ascii="Times New Roman" w:hAnsi="Times New Roman" w:cs="Times New Roman"/>
          <w:b/>
          <w:bCs/>
          <w:sz w:val="28"/>
          <w:szCs w:val="28"/>
        </w:rPr>
      </w:pPr>
      <w:r w:rsidRPr="00D959B2">
        <w:rPr>
          <w:rFonts w:ascii="Times New Roman" w:hAnsi="Times New Roman" w:cs="Times New Roman"/>
          <w:b/>
          <w:bCs/>
          <w:sz w:val="28"/>
          <w:szCs w:val="28"/>
        </w:rPr>
        <w:t>«Статья 16. Исполнение полномочий главы сельсовета</w:t>
      </w:r>
    </w:p>
    <w:p w:rsidR="00083D57" w:rsidRPr="00330052" w:rsidRDefault="00131D20" w:rsidP="008D53E0">
      <w:pPr>
        <w:tabs>
          <w:tab w:val="left" w:pos="1134"/>
        </w:tabs>
        <w:spacing w:after="0" w:line="240" w:lineRule="auto"/>
        <w:ind w:firstLine="851"/>
        <w:jc w:val="both"/>
        <w:rPr>
          <w:rFonts w:ascii="Times New Roman" w:hAnsi="Times New Roman"/>
          <w:sz w:val="28"/>
          <w:szCs w:val="28"/>
        </w:rPr>
      </w:pPr>
      <w:r w:rsidRPr="00330052">
        <w:rPr>
          <w:rFonts w:ascii="Times New Roman" w:hAnsi="Times New Roman" w:cs="Times New Roman"/>
          <w:sz w:val="28"/>
          <w:szCs w:val="28"/>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p>
    <w:p w:rsidR="006D3D32" w:rsidRPr="00330052" w:rsidRDefault="00131D20" w:rsidP="00D959B2">
      <w:pPr>
        <w:spacing w:after="0" w:line="240" w:lineRule="auto"/>
        <w:ind w:firstLine="851"/>
        <w:jc w:val="both"/>
        <w:rPr>
          <w:sz w:val="28"/>
          <w:szCs w:val="28"/>
        </w:rPr>
      </w:pPr>
      <w:r w:rsidRPr="00330052">
        <w:rPr>
          <w:rFonts w:ascii="Times New Roman" w:eastAsia="Times New Roman" w:hAnsi="Times New Roman" w:cs="Times New Roman"/>
          <w:sz w:val="28"/>
          <w:szCs w:val="28"/>
          <w:lang w:eastAsia="ru-RU"/>
        </w:rPr>
        <w:t>2. В случае временного отсутствия главы муниципального образования (отпуск, болезнь, командировка)</w:t>
      </w:r>
      <w:r w:rsidR="006D3D32" w:rsidRPr="00330052">
        <w:rPr>
          <w:rFonts w:ascii="Times New Roman" w:eastAsia="Times New Roman" w:hAnsi="Times New Roman" w:cs="Times New Roman"/>
          <w:sz w:val="28"/>
          <w:szCs w:val="28"/>
          <w:lang w:eastAsia="ru-RU"/>
        </w:rPr>
        <w:t xml:space="preserve"> его полномочия исполняет </w:t>
      </w:r>
      <w:r w:rsidR="008D53E0">
        <w:rPr>
          <w:rFonts w:ascii="Times New Roman" w:eastAsia="Times New Roman" w:hAnsi="Times New Roman" w:cs="Times New Roman"/>
          <w:sz w:val="28"/>
          <w:szCs w:val="28"/>
          <w:lang w:eastAsia="ru-RU"/>
        </w:rPr>
        <w:t>заместитель главы муниципального образования</w:t>
      </w:r>
      <w:proofErr w:type="gramStart"/>
      <w:r w:rsidR="008D53E0">
        <w:rPr>
          <w:rFonts w:ascii="Times New Roman" w:eastAsia="Times New Roman" w:hAnsi="Times New Roman" w:cs="Times New Roman"/>
          <w:sz w:val="28"/>
          <w:szCs w:val="28"/>
          <w:lang w:eastAsia="ru-RU"/>
        </w:rPr>
        <w:t>.»</w:t>
      </w:r>
      <w:r w:rsidR="006D3D32" w:rsidRPr="00330052">
        <w:rPr>
          <w:rFonts w:ascii="Times New Roman" w:eastAsia="Times New Roman" w:hAnsi="Times New Roman" w:cs="Times New Roman"/>
          <w:sz w:val="28"/>
          <w:szCs w:val="28"/>
          <w:lang w:eastAsia="ru-RU"/>
        </w:rPr>
        <w:t>;</w:t>
      </w:r>
      <w:proofErr w:type="gramEnd"/>
    </w:p>
    <w:p w:rsidR="006D3D32" w:rsidRDefault="006D3D32" w:rsidP="00D959B2">
      <w:pPr>
        <w:spacing w:after="0" w:line="240" w:lineRule="auto"/>
        <w:ind w:firstLine="851"/>
        <w:contextualSpacing/>
        <w:jc w:val="both"/>
        <w:rPr>
          <w:rFonts w:ascii="Times New Roman" w:hAnsi="Times New Roman" w:cs="Times New Roman"/>
          <w:b/>
          <w:bCs/>
          <w:sz w:val="28"/>
          <w:szCs w:val="28"/>
        </w:rPr>
      </w:pPr>
      <w:r w:rsidRPr="00D959B2">
        <w:rPr>
          <w:rFonts w:ascii="Times New Roman" w:hAnsi="Times New Roman" w:cs="Times New Roman"/>
          <w:b/>
          <w:bCs/>
          <w:sz w:val="28"/>
          <w:szCs w:val="28"/>
        </w:rPr>
        <w:t>1.2. в статье 63:</w:t>
      </w:r>
    </w:p>
    <w:p w:rsidR="006D3D32" w:rsidRPr="00D959B2" w:rsidRDefault="006D3D32" w:rsidP="00D959B2">
      <w:pPr>
        <w:spacing w:after="0" w:line="240" w:lineRule="auto"/>
        <w:ind w:firstLine="851"/>
        <w:contextualSpacing/>
        <w:jc w:val="both"/>
        <w:rPr>
          <w:rFonts w:ascii="Times New Roman" w:hAnsi="Times New Roman"/>
          <w:sz w:val="28"/>
          <w:szCs w:val="28"/>
        </w:rPr>
      </w:pPr>
      <w:r w:rsidRPr="00D959B2">
        <w:rPr>
          <w:rFonts w:ascii="Times New Roman" w:hAnsi="Times New Roman" w:cs="Times New Roman"/>
          <w:b/>
          <w:sz w:val="28"/>
          <w:szCs w:val="28"/>
        </w:rPr>
        <w:t>в пункте 1 слова</w:t>
      </w:r>
      <w:r w:rsidRPr="00D959B2">
        <w:rPr>
          <w:rFonts w:ascii="Times New Roman" w:hAnsi="Times New Roman" w:cs="Times New Roman"/>
          <w:sz w:val="28"/>
          <w:szCs w:val="28"/>
        </w:rPr>
        <w:t xml:space="preserve"> «к пенсии, досрочно назначенной в соответствии с Законом Российской Федерации» </w:t>
      </w:r>
      <w:r w:rsidRPr="00D959B2">
        <w:rPr>
          <w:rFonts w:ascii="Times New Roman" w:hAnsi="Times New Roman" w:cs="Times New Roman"/>
          <w:b/>
          <w:sz w:val="28"/>
          <w:szCs w:val="28"/>
        </w:rPr>
        <w:t>заменить словами</w:t>
      </w:r>
      <w:r w:rsidRPr="00D959B2">
        <w:rPr>
          <w:rFonts w:ascii="Times New Roman" w:hAnsi="Times New Roman" w:cs="Times New Roman"/>
          <w:sz w:val="28"/>
          <w:szCs w:val="28"/>
        </w:rPr>
        <w:t xml:space="preserve"> «досрочно назначенной в соответствии с Федеральным законом»;</w:t>
      </w:r>
    </w:p>
    <w:p w:rsidR="006D3D32" w:rsidRPr="00645A93" w:rsidRDefault="006D3D32" w:rsidP="00D959B2">
      <w:pPr>
        <w:suppressAutoHyphens w:val="0"/>
        <w:spacing w:after="0" w:line="240" w:lineRule="auto"/>
        <w:ind w:firstLine="851"/>
        <w:rPr>
          <w:rFonts w:ascii="Times New Roman" w:eastAsia="Times New Roman" w:hAnsi="Times New Roman" w:cs="Times New Roman"/>
          <w:color w:val="000000"/>
          <w:sz w:val="28"/>
          <w:szCs w:val="28"/>
          <w:lang w:eastAsia="ru-RU"/>
        </w:rPr>
      </w:pPr>
      <w:r w:rsidRPr="00645A93">
        <w:rPr>
          <w:rFonts w:ascii="Times New Roman" w:eastAsia="Times New Roman" w:hAnsi="Times New Roman" w:cs="Times New Roman"/>
          <w:b/>
          <w:bCs/>
          <w:color w:val="000000"/>
          <w:sz w:val="28"/>
          <w:szCs w:val="28"/>
          <w:lang w:eastAsia="ru-RU"/>
        </w:rPr>
        <w:t>-</w:t>
      </w:r>
      <w:r w:rsidRPr="00645A93">
        <w:rPr>
          <w:rFonts w:ascii="Times New Roman" w:eastAsia="Times New Roman" w:hAnsi="Times New Roman" w:cs="Times New Roman"/>
          <w:color w:val="000000"/>
          <w:sz w:val="28"/>
          <w:szCs w:val="28"/>
          <w:lang w:eastAsia="ru-RU"/>
        </w:rPr>
        <w:t xml:space="preserve"> </w:t>
      </w:r>
      <w:r w:rsidRPr="00645A93">
        <w:rPr>
          <w:rFonts w:ascii="Times New Roman" w:eastAsia="Times New Roman" w:hAnsi="Times New Roman" w:cs="Times New Roman"/>
          <w:b/>
          <w:bCs/>
          <w:color w:val="000000"/>
          <w:sz w:val="28"/>
          <w:szCs w:val="28"/>
          <w:lang w:eastAsia="ru-RU"/>
        </w:rPr>
        <w:t>в пункте 2 слова</w:t>
      </w:r>
      <w:r w:rsidRPr="00645A93">
        <w:rPr>
          <w:rFonts w:ascii="Times New Roman" w:eastAsia="Times New Roman" w:hAnsi="Times New Roman" w:cs="Times New Roman"/>
          <w:color w:val="000000"/>
          <w:sz w:val="28"/>
          <w:szCs w:val="28"/>
          <w:lang w:eastAsia="ru-RU"/>
        </w:rPr>
        <w:t xml:space="preserve"> «пунктом 2» </w:t>
      </w:r>
      <w:r w:rsidRPr="00645A93">
        <w:rPr>
          <w:rFonts w:ascii="Times New Roman" w:eastAsia="Times New Roman" w:hAnsi="Times New Roman" w:cs="Times New Roman"/>
          <w:b/>
          <w:bCs/>
          <w:color w:val="000000"/>
          <w:sz w:val="28"/>
          <w:szCs w:val="28"/>
          <w:lang w:eastAsia="ru-RU"/>
        </w:rPr>
        <w:t>заменить словами</w:t>
      </w:r>
      <w:r w:rsidRPr="00645A93">
        <w:rPr>
          <w:rFonts w:ascii="Times New Roman" w:eastAsia="Times New Roman" w:hAnsi="Times New Roman" w:cs="Times New Roman"/>
          <w:color w:val="000000"/>
          <w:sz w:val="28"/>
          <w:szCs w:val="28"/>
          <w:lang w:eastAsia="ru-RU"/>
        </w:rPr>
        <w:t xml:space="preserve"> «пунктами 2 и 2.1»;</w:t>
      </w:r>
    </w:p>
    <w:p w:rsidR="006D3D32" w:rsidRPr="00D959B2" w:rsidRDefault="006D3D32" w:rsidP="00D959B2">
      <w:pPr>
        <w:spacing w:after="0" w:line="240" w:lineRule="auto"/>
        <w:ind w:firstLine="851"/>
        <w:jc w:val="both"/>
        <w:rPr>
          <w:rFonts w:ascii="Times New Roman" w:hAnsi="Times New Roman"/>
          <w:sz w:val="28"/>
          <w:szCs w:val="28"/>
        </w:rPr>
      </w:pPr>
      <w:r w:rsidRPr="00D959B2">
        <w:rPr>
          <w:rFonts w:ascii="Times New Roman" w:hAnsi="Times New Roman" w:cs="Times New Roman"/>
          <w:b/>
          <w:sz w:val="28"/>
          <w:szCs w:val="28"/>
        </w:rPr>
        <w:t>- дополнить пунктом 2.1 следующего содержания:</w:t>
      </w:r>
    </w:p>
    <w:p w:rsidR="006D3D32" w:rsidRPr="00D959B2" w:rsidRDefault="006D3D32" w:rsidP="00D959B2">
      <w:pPr>
        <w:spacing w:after="0" w:line="240" w:lineRule="auto"/>
        <w:ind w:firstLine="851"/>
        <w:jc w:val="both"/>
        <w:rPr>
          <w:rFonts w:ascii="Times New Roman" w:hAnsi="Times New Roman"/>
          <w:sz w:val="28"/>
          <w:szCs w:val="28"/>
        </w:rPr>
      </w:pPr>
      <w:r w:rsidRPr="00D959B2">
        <w:rPr>
          <w:rFonts w:ascii="Times New Roman" w:hAnsi="Times New Roman" w:cs="Times New Roman"/>
          <w:sz w:val="28"/>
          <w:szCs w:val="28"/>
        </w:rPr>
        <w:t xml:space="preserve">«2.1. </w:t>
      </w:r>
      <w:proofErr w:type="gramStart"/>
      <w:r w:rsidRPr="00D959B2">
        <w:rPr>
          <w:rFonts w:ascii="Times New Roman" w:hAnsi="Times New Roman" w:cs="Times New Roman"/>
          <w:sz w:val="28"/>
          <w:szCs w:val="28"/>
        </w:rPr>
        <w:t xml:space="preserve">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w:t>
      </w:r>
      <w:r w:rsidRPr="006248BA">
        <w:rPr>
          <w:rFonts w:ascii="Times New Roman" w:hAnsi="Times New Roman" w:cs="Times New Roman"/>
          <w:sz w:val="28"/>
          <w:szCs w:val="28"/>
        </w:rPr>
        <w:t>период замещения муниципальной должности, приобретения лицом, замещавшим муниципальную должность</w:t>
      </w:r>
      <w:r w:rsidRPr="00D959B2">
        <w:rPr>
          <w:rFonts w:ascii="Times New Roman" w:hAnsi="Times New Roman" w:cs="Times New Roman"/>
          <w:sz w:val="28"/>
          <w:szCs w:val="28"/>
        </w:rPr>
        <w:t>,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D959B2">
        <w:rPr>
          <w:rFonts w:ascii="Times New Roman" w:hAnsi="Times New Roman" w:cs="Times New Roman"/>
          <w:sz w:val="28"/>
          <w:szCs w:val="28"/>
        </w:rPr>
        <w:t xml:space="preserve"> обвинительного приговора суда, со дня приобретения статуса иностранного агента</w:t>
      </w:r>
      <w:proofErr w:type="gramStart"/>
      <w:r w:rsidRPr="00D959B2">
        <w:rPr>
          <w:rFonts w:ascii="Times New Roman" w:hAnsi="Times New Roman" w:cs="Times New Roman"/>
          <w:sz w:val="28"/>
          <w:szCs w:val="28"/>
        </w:rPr>
        <w:t>.»;</w:t>
      </w:r>
      <w:proofErr w:type="gramEnd"/>
    </w:p>
    <w:p w:rsidR="006D3D32" w:rsidRPr="00D959B2" w:rsidRDefault="006D3D32" w:rsidP="00D959B2">
      <w:pPr>
        <w:spacing w:after="0" w:line="240" w:lineRule="auto"/>
        <w:ind w:firstLine="851"/>
        <w:jc w:val="both"/>
        <w:rPr>
          <w:rFonts w:ascii="Times New Roman" w:hAnsi="Times New Roman"/>
          <w:sz w:val="28"/>
          <w:szCs w:val="28"/>
        </w:rPr>
      </w:pPr>
      <w:r w:rsidRPr="00D959B2">
        <w:rPr>
          <w:rFonts w:ascii="Times New Roman" w:hAnsi="Times New Roman" w:cs="Times New Roman"/>
          <w:b/>
          <w:sz w:val="28"/>
          <w:szCs w:val="28"/>
        </w:rPr>
        <w:lastRenderedPageBreak/>
        <w:t>- пункт 3 изложить в следующей редакции:</w:t>
      </w:r>
    </w:p>
    <w:p w:rsidR="006D3D32" w:rsidRPr="00D959B2" w:rsidRDefault="006D3D32" w:rsidP="00D959B2">
      <w:pPr>
        <w:spacing w:after="0" w:line="240" w:lineRule="auto"/>
        <w:ind w:firstLine="851"/>
        <w:jc w:val="both"/>
        <w:rPr>
          <w:sz w:val="28"/>
          <w:szCs w:val="28"/>
        </w:rPr>
      </w:pPr>
      <w:r w:rsidRPr="00D959B2">
        <w:rPr>
          <w:rFonts w:ascii="Times New Roman" w:hAnsi="Times New Roman" w:cs="Times New Roman"/>
          <w:sz w:val="28"/>
          <w:szCs w:val="28"/>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 при наличии срока исполнения полномочий по муниципальной должности пять лет. </w:t>
      </w:r>
      <w:proofErr w:type="gramStart"/>
      <w:r w:rsidRPr="00D959B2">
        <w:rPr>
          <w:rFonts w:ascii="Times New Roman" w:hAnsi="Times New Roman" w:cs="Times New Roman"/>
          <w:sz w:val="28"/>
          <w:szCs w:val="28"/>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D959B2">
        <w:rPr>
          <w:rFonts w:ascii="Times New Roman" w:hAnsi="Times New Roman" w:cs="Times New Roman"/>
          <w:sz w:val="28"/>
          <w:szCs w:val="28"/>
        </w:rPr>
        <w:t xml:space="preserve"> </w:t>
      </w:r>
      <w:r w:rsidRPr="00D959B2">
        <w:rPr>
          <w:rFonts w:ascii="Times New Roman" w:hAnsi="Times New Roman" w:cs="Times New Roman"/>
          <w:b/>
          <w:bCs/>
          <w:sz w:val="28"/>
          <w:szCs w:val="28"/>
        </w:rPr>
        <w:t>с учетом коэффициента, предусмотренного пунктом 5 статьи 8 Закона края</w:t>
      </w:r>
      <w:proofErr w:type="gramStart"/>
      <w:r w:rsidRPr="00D959B2">
        <w:rPr>
          <w:rFonts w:ascii="Times New Roman" w:hAnsi="Times New Roman" w:cs="Times New Roman"/>
          <w:b/>
          <w:bCs/>
          <w:sz w:val="28"/>
          <w:szCs w:val="28"/>
        </w:rPr>
        <w:t>.»;</w:t>
      </w:r>
      <w:proofErr w:type="gramEnd"/>
    </w:p>
    <w:p w:rsidR="006D3D32" w:rsidRDefault="006D3D32" w:rsidP="00D959B2">
      <w:pPr>
        <w:spacing w:after="0" w:line="240" w:lineRule="auto"/>
        <w:ind w:firstLine="851"/>
        <w:jc w:val="both"/>
        <w:rPr>
          <w:rFonts w:ascii="Times New Roman" w:eastAsia="Times New Roman" w:hAnsi="Times New Roman" w:cs="Times New Roman"/>
          <w:bCs/>
          <w:color w:val="000000"/>
          <w:sz w:val="28"/>
          <w:szCs w:val="28"/>
          <w:lang w:eastAsia="ru-RU"/>
        </w:rPr>
      </w:pPr>
      <w:r w:rsidRPr="00D959B2">
        <w:rPr>
          <w:rFonts w:ascii="Times New Roman" w:eastAsia="Times New Roman" w:hAnsi="Times New Roman" w:cs="Times New Roman"/>
          <w:b/>
          <w:bCs/>
          <w:color w:val="000000"/>
          <w:sz w:val="28"/>
          <w:szCs w:val="28"/>
          <w:lang w:eastAsia="ru-RU"/>
        </w:rPr>
        <w:t xml:space="preserve">- в пункте 4 слова </w:t>
      </w:r>
      <w:r w:rsidRPr="00D959B2">
        <w:rPr>
          <w:rFonts w:ascii="Times New Roman" w:eastAsia="Times New Roman" w:hAnsi="Times New Roman" w:cs="Times New Roman"/>
          <w:bCs/>
          <w:color w:val="000000"/>
          <w:sz w:val="28"/>
          <w:szCs w:val="28"/>
          <w:lang w:eastAsia="ru-RU"/>
        </w:rPr>
        <w:t>«денежного вознаграждения»</w:t>
      </w:r>
      <w:r w:rsidRPr="00D959B2">
        <w:rPr>
          <w:rFonts w:ascii="Times New Roman" w:eastAsia="Times New Roman" w:hAnsi="Times New Roman" w:cs="Times New Roman"/>
          <w:b/>
          <w:bCs/>
          <w:color w:val="000000"/>
          <w:sz w:val="28"/>
          <w:szCs w:val="28"/>
          <w:lang w:eastAsia="ru-RU"/>
        </w:rPr>
        <w:t xml:space="preserve"> заменить словами </w:t>
      </w:r>
      <w:r w:rsidRPr="00D959B2">
        <w:rPr>
          <w:rFonts w:ascii="Times New Roman" w:eastAsia="Times New Roman" w:hAnsi="Times New Roman" w:cs="Times New Roman"/>
          <w:bCs/>
          <w:color w:val="000000"/>
          <w:sz w:val="28"/>
          <w:szCs w:val="28"/>
          <w:lang w:eastAsia="ru-RU"/>
        </w:rPr>
        <w:t>«двукратного месячного денежного вознаграждения»;</w:t>
      </w:r>
    </w:p>
    <w:p w:rsidR="006D3D32" w:rsidRPr="00D959B2" w:rsidRDefault="006D3D32" w:rsidP="00D959B2">
      <w:pPr>
        <w:spacing w:after="0" w:line="240" w:lineRule="auto"/>
        <w:ind w:firstLine="851"/>
        <w:jc w:val="both"/>
        <w:rPr>
          <w:rFonts w:ascii="Times New Roman" w:hAnsi="Times New Roman"/>
          <w:sz w:val="28"/>
          <w:szCs w:val="28"/>
        </w:rPr>
      </w:pPr>
      <w:r>
        <w:rPr>
          <w:rFonts w:ascii="Times New Roman" w:eastAsia="Times New Roman" w:hAnsi="Times New Roman" w:cs="Times New Roman"/>
          <w:bCs/>
          <w:color w:val="000000"/>
          <w:sz w:val="28"/>
          <w:szCs w:val="28"/>
          <w:lang w:eastAsia="ru-RU"/>
        </w:rPr>
        <w:t xml:space="preserve">- </w:t>
      </w:r>
      <w:r w:rsidRPr="006D3D32">
        <w:rPr>
          <w:rFonts w:ascii="Times New Roman" w:eastAsia="Times New Roman" w:hAnsi="Times New Roman" w:cs="Times New Roman"/>
          <w:b/>
          <w:bCs/>
          <w:color w:val="000000"/>
          <w:sz w:val="28"/>
          <w:szCs w:val="28"/>
          <w:lang w:eastAsia="ru-RU"/>
        </w:rPr>
        <w:t xml:space="preserve">в </w:t>
      </w:r>
      <w:r>
        <w:rPr>
          <w:rFonts w:ascii="Times New Roman" w:eastAsia="Times New Roman" w:hAnsi="Times New Roman" w:cs="Times New Roman"/>
          <w:b/>
          <w:bCs/>
          <w:color w:val="000000"/>
          <w:sz w:val="28"/>
          <w:szCs w:val="28"/>
          <w:lang w:eastAsia="ru-RU"/>
        </w:rPr>
        <w:t xml:space="preserve">подпункте 2 </w:t>
      </w:r>
      <w:r w:rsidRPr="006D3D32">
        <w:rPr>
          <w:rFonts w:ascii="Times New Roman" w:eastAsia="Times New Roman" w:hAnsi="Times New Roman" w:cs="Times New Roman"/>
          <w:b/>
          <w:bCs/>
          <w:color w:val="000000"/>
          <w:sz w:val="28"/>
          <w:szCs w:val="28"/>
          <w:lang w:eastAsia="ru-RU"/>
        </w:rPr>
        <w:t>пункт</w:t>
      </w:r>
      <w:r>
        <w:rPr>
          <w:rFonts w:ascii="Times New Roman" w:eastAsia="Times New Roman" w:hAnsi="Times New Roman" w:cs="Times New Roman"/>
          <w:b/>
          <w:bCs/>
          <w:color w:val="000000"/>
          <w:sz w:val="28"/>
          <w:szCs w:val="28"/>
          <w:lang w:eastAsia="ru-RU"/>
        </w:rPr>
        <w:t>а</w:t>
      </w:r>
      <w:r w:rsidRPr="006D3D3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5</w:t>
      </w:r>
      <w:r w:rsidRPr="006D3D32">
        <w:rPr>
          <w:rFonts w:ascii="Times New Roman" w:eastAsia="Times New Roman" w:hAnsi="Times New Roman" w:cs="Times New Roman"/>
          <w:b/>
          <w:bCs/>
          <w:color w:val="000000"/>
          <w:sz w:val="28"/>
          <w:szCs w:val="28"/>
          <w:lang w:eastAsia="ru-RU"/>
        </w:rPr>
        <w:t xml:space="preserve"> слова</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«пять тысяч» </w:t>
      </w:r>
      <w:proofErr w:type="gramStart"/>
      <w:r>
        <w:rPr>
          <w:rFonts w:ascii="Times New Roman" w:eastAsia="Times New Roman" w:hAnsi="Times New Roman" w:cs="Times New Roman"/>
          <w:bCs/>
          <w:color w:val="000000"/>
          <w:sz w:val="28"/>
          <w:szCs w:val="28"/>
          <w:lang w:eastAsia="ru-RU"/>
        </w:rPr>
        <w:t>заменить на слова</w:t>
      </w:r>
      <w:proofErr w:type="gramEnd"/>
      <w:r>
        <w:rPr>
          <w:rFonts w:ascii="Times New Roman" w:eastAsia="Times New Roman" w:hAnsi="Times New Roman" w:cs="Times New Roman"/>
          <w:bCs/>
          <w:color w:val="000000"/>
          <w:sz w:val="28"/>
          <w:szCs w:val="28"/>
          <w:lang w:eastAsia="ru-RU"/>
        </w:rPr>
        <w:t xml:space="preserve"> «десять тысяч».</w:t>
      </w:r>
      <w:r>
        <w:rPr>
          <w:rFonts w:ascii="Times New Roman" w:eastAsia="Times New Roman" w:hAnsi="Times New Roman" w:cs="Times New Roman"/>
          <w:b/>
          <w:bCs/>
          <w:color w:val="000000"/>
          <w:sz w:val="28"/>
          <w:szCs w:val="28"/>
          <w:lang w:eastAsia="ru-RU"/>
        </w:rPr>
        <w:t xml:space="preserve"> </w:t>
      </w:r>
    </w:p>
    <w:p w:rsidR="006D3D32" w:rsidRPr="00D959B2" w:rsidRDefault="006D3D32" w:rsidP="00D959B2">
      <w:pPr>
        <w:pStyle w:val="ac"/>
        <w:spacing w:after="0"/>
        <w:ind w:firstLine="851"/>
        <w:jc w:val="both"/>
        <w:rPr>
          <w:sz w:val="28"/>
          <w:szCs w:val="28"/>
        </w:rPr>
      </w:pPr>
      <w:r w:rsidRPr="00D959B2">
        <w:rPr>
          <w:b/>
          <w:sz w:val="28"/>
          <w:szCs w:val="28"/>
        </w:rPr>
        <w:t>1.4. статью 67 дополнить пунктом 7 следующего содержания:</w:t>
      </w:r>
      <w:r w:rsidRPr="00D959B2">
        <w:rPr>
          <w:sz w:val="28"/>
          <w:szCs w:val="28"/>
        </w:rPr>
        <w:t xml:space="preserve"> </w:t>
      </w:r>
    </w:p>
    <w:p w:rsidR="00645A93" w:rsidRPr="00D959B2" w:rsidRDefault="006D3D32" w:rsidP="00D959B2">
      <w:pPr>
        <w:pStyle w:val="ac"/>
        <w:spacing w:after="0"/>
        <w:ind w:firstLine="851"/>
        <w:jc w:val="both"/>
        <w:rPr>
          <w:sz w:val="28"/>
          <w:szCs w:val="28"/>
          <w:lang w:eastAsia="ru-RU"/>
        </w:rPr>
      </w:pPr>
      <w:r w:rsidRPr="00D959B2">
        <w:rPr>
          <w:sz w:val="28"/>
          <w:szCs w:val="28"/>
        </w:rPr>
        <w:t xml:space="preserve">«7. </w:t>
      </w:r>
      <w:r w:rsidRPr="00D959B2">
        <w:rPr>
          <w:sz w:val="28"/>
          <w:szCs w:val="28"/>
          <w:lang w:eastAsia="ru-RU"/>
        </w:rPr>
        <w:t>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после вступления в си</w:t>
      </w:r>
      <w:bookmarkStart w:id="1" w:name="_ftnref1"/>
      <w:r w:rsidRPr="00D959B2">
        <w:rPr>
          <w:sz w:val="28"/>
          <w:szCs w:val="28"/>
          <w:lang w:eastAsia="ru-RU"/>
        </w:rPr>
        <w:t xml:space="preserve">лу решения </w:t>
      </w:r>
      <w:proofErr w:type="gramStart"/>
      <w:r w:rsidRPr="00D959B2">
        <w:rPr>
          <w:sz w:val="28"/>
          <w:szCs w:val="28"/>
          <w:lang w:eastAsia="ru-RU"/>
        </w:rPr>
        <w:t>от</w:t>
      </w:r>
      <w:proofErr w:type="gramEnd"/>
      <w:r w:rsidRPr="00D959B2">
        <w:rPr>
          <w:sz w:val="28"/>
          <w:szCs w:val="28"/>
          <w:lang w:eastAsia="ru-RU"/>
        </w:rPr>
        <w:t xml:space="preserve"> </w:t>
      </w:r>
      <w:r w:rsidRPr="0096101D">
        <w:rPr>
          <w:sz w:val="28"/>
          <w:szCs w:val="28"/>
          <w:highlight w:val="yellow"/>
          <w:lang w:eastAsia="ru-RU"/>
        </w:rPr>
        <w:t>«___» ______ №___</w:t>
      </w:r>
      <w:bookmarkEnd w:id="1"/>
      <w:r w:rsidRPr="0096101D">
        <w:rPr>
          <w:sz w:val="28"/>
          <w:szCs w:val="28"/>
          <w:highlight w:val="yellow"/>
          <w:lang w:eastAsia="ru-RU"/>
        </w:rPr>
        <w:t>.</w:t>
      </w:r>
      <w:r w:rsidR="00645A93" w:rsidRPr="00D959B2">
        <w:rPr>
          <w:sz w:val="28"/>
          <w:szCs w:val="28"/>
          <w:lang w:eastAsia="ru-RU"/>
        </w:rPr>
        <w:t>».</w:t>
      </w:r>
    </w:p>
    <w:p w:rsidR="00330052" w:rsidRDefault="00075540" w:rsidP="00330052">
      <w:pPr>
        <w:pStyle w:val="ac"/>
        <w:spacing w:after="0"/>
        <w:ind w:firstLine="851"/>
        <w:jc w:val="both"/>
        <w:rPr>
          <w:sz w:val="28"/>
          <w:szCs w:val="28"/>
          <w:lang w:eastAsia="ru-RU"/>
        </w:rPr>
      </w:pPr>
      <w:r w:rsidRPr="00D959B2">
        <w:rPr>
          <w:sz w:val="28"/>
          <w:szCs w:val="28"/>
          <w:lang w:eastAsia="ru-RU"/>
        </w:rPr>
        <w:t xml:space="preserve">2. </w:t>
      </w:r>
      <w:proofErr w:type="gramStart"/>
      <w:r w:rsidR="00131D20" w:rsidRPr="00D959B2">
        <w:rPr>
          <w:sz w:val="28"/>
          <w:szCs w:val="28"/>
          <w:lang w:eastAsia="ru-RU"/>
        </w:rPr>
        <w:t>Контроль за</w:t>
      </w:r>
      <w:proofErr w:type="gramEnd"/>
      <w:r w:rsidR="00131D20" w:rsidRPr="00D959B2">
        <w:rPr>
          <w:sz w:val="28"/>
          <w:szCs w:val="28"/>
          <w:lang w:eastAsia="ru-RU"/>
        </w:rPr>
        <w:t xml:space="preserve"> исполнением настоящего Решения возложить </w:t>
      </w:r>
      <w:r w:rsidR="00330052" w:rsidRPr="00330052">
        <w:rPr>
          <w:sz w:val="28"/>
          <w:szCs w:val="28"/>
          <w:lang w:eastAsia="ru-RU"/>
        </w:rPr>
        <w:t>на главу Большекнышинского сельсовета.</w:t>
      </w:r>
    </w:p>
    <w:p w:rsidR="00083D57" w:rsidRPr="00D959B2" w:rsidRDefault="00131D20" w:rsidP="00330052">
      <w:pPr>
        <w:pStyle w:val="ac"/>
        <w:spacing w:after="0"/>
        <w:ind w:firstLine="851"/>
        <w:jc w:val="both"/>
        <w:rPr>
          <w:sz w:val="28"/>
          <w:szCs w:val="28"/>
        </w:rPr>
      </w:pPr>
      <w:r w:rsidRPr="00D959B2">
        <w:rPr>
          <w:sz w:val="28"/>
          <w:szCs w:val="28"/>
          <w:lang w:eastAsia="ru-RU"/>
        </w:rPr>
        <w:t>3. Глава Большекнышинского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083D57" w:rsidRPr="00D959B2" w:rsidRDefault="00131D20" w:rsidP="00D959B2">
      <w:pPr>
        <w:spacing w:after="0" w:line="240" w:lineRule="auto"/>
        <w:ind w:firstLine="851"/>
        <w:jc w:val="both"/>
        <w:rPr>
          <w:rFonts w:ascii="Times New Roman" w:hAnsi="Times New Roman"/>
          <w:sz w:val="28"/>
          <w:szCs w:val="28"/>
        </w:rPr>
      </w:pPr>
      <w:r w:rsidRPr="00D959B2">
        <w:rPr>
          <w:rFonts w:ascii="Times New Roman" w:eastAsia="Times New Roman" w:hAnsi="Times New Roman" w:cs="Times New Roman"/>
          <w:sz w:val="28"/>
          <w:szCs w:val="28"/>
          <w:lang w:eastAsia="ru-RU"/>
        </w:rPr>
        <w:t>4. Настоящее Решение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w:t>
      </w:r>
    </w:p>
    <w:p w:rsidR="00083D57" w:rsidRDefault="00083D57" w:rsidP="00271209">
      <w:pPr>
        <w:spacing w:after="0" w:line="240" w:lineRule="auto"/>
        <w:jc w:val="both"/>
        <w:rPr>
          <w:rFonts w:ascii="Times New Roman" w:eastAsia="Times New Roman" w:hAnsi="Times New Roman" w:cs="Times New Roman"/>
          <w:sz w:val="28"/>
          <w:szCs w:val="28"/>
          <w:lang w:eastAsia="ru-RU"/>
        </w:rPr>
      </w:pPr>
    </w:p>
    <w:p w:rsidR="008D53E0" w:rsidRDefault="008D53E0">
      <w:pPr>
        <w:tabs>
          <w:tab w:val="left" w:pos="708"/>
        </w:tabs>
        <w:autoSpaceDE w:val="0"/>
        <w:jc w:val="both"/>
        <w:rPr>
          <w:rFonts w:ascii="Times New Roman" w:hAnsi="Times New Roman"/>
          <w:bCs/>
          <w:sz w:val="28"/>
          <w:szCs w:val="28"/>
        </w:rPr>
      </w:pPr>
    </w:p>
    <w:p w:rsidR="00083D57" w:rsidRPr="00330052" w:rsidRDefault="00131D20">
      <w:pPr>
        <w:tabs>
          <w:tab w:val="left" w:pos="708"/>
        </w:tabs>
        <w:autoSpaceDE w:val="0"/>
        <w:jc w:val="both"/>
        <w:rPr>
          <w:rFonts w:ascii="Times New Roman" w:hAnsi="Times New Roman"/>
          <w:sz w:val="28"/>
          <w:szCs w:val="28"/>
        </w:rPr>
      </w:pPr>
      <w:r w:rsidRPr="00330052">
        <w:rPr>
          <w:rFonts w:ascii="Times New Roman" w:hAnsi="Times New Roman"/>
          <w:bCs/>
          <w:sz w:val="28"/>
          <w:szCs w:val="28"/>
        </w:rPr>
        <w:t xml:space="preserve">Глава </w:t>
      </w:r>
      <w:r w:rsidR="00330052" w:rsidRPr="00330052">
        <w:rPr>
          <w:rFonts w:ascii="Times New Roman" w:hAnsi="Times New Roman"/>
          <w:bCs/>
          <w:sz w:val="28"/>
          <w:szCs w:val="28"/>
        </w:rPr>
        <w:t xml:space="preserve">Большекнышинского </w:t>
      </w:r>
      <w:r w:rsidRPr="00330052">
        <w:rPr>
          <w:rFonts w:ascii="Times New Roman" w:hAnsi="Times New Roman"/>
          <w:bCs/>
          <w:sz w:val="28"/>
          <w:szCs w:val="28"/>
        </w:rPr>
        <w:t xml:space="preserve">сельсовета                                            </w:t>
      </w:r>
      <w:r w:rsidR="00330052" w:rsidRPr="00330052">
        <w:rPr>
          <w:rFonts w:ascii="Times New Roman" w:hAnsi="Times New Roman"/>
          <w:bCs/>
          <w:sz w:val="28"/>
          <w:szCs w:val="28"/>
        </w:rPr>
        <w:t>С.И. Григорьев</w:t>
      </w:r>
    </w:p>
    <w:sectPr w:rsidR="00083D57" w:rsidRPr="00330052" w:rsidSect="00330052">
      <w:pgSz w:w="11906" w:h="16838"/>
      <w:pgMar w:top="1134" w:right="851" w:bottom="568" w:left="1417" w:header="0" w:footer="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3D" w:rsidRDefault="007B113D">
      <w:pPr>
        <w:spacing w:after="0" w:line="240" w:lineRule="auto"/>
      </w:pPr>
      <w:r>
        <w:separator/>
      </w:r>
    </w:p>
  </w:endnote>
  <w:endnote w:type="continuationSeparator" w:id="0">
    <w:p w:rsidR="007B113D" w:rsidRDefault="007B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Devanagari;Times New">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3D" w:rsidRDefault="007B113D">
      <w:r>
        <w:separator/>
      </w:r>
    </w:p>
  </w:footnote>
  <w:footnote w:type="continuationSeparator" w:id="0">
    <w:p w:rsidR="007B113D" w:rsidRDefault="007B1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57"/>
    <w:rsid w:val="00044E97"/>
    <w:rsid w:val="00075540"/>
    <w:rsid w:val="00083D57"/>
    <w:rsid w:val="00131D20"/>
    <w:rsid w:val="00271209"/>
    <w:rsid w:val="002D051C"/>
    <w:rsid w:val="00330052"/>
    <w:rsid w:val="005A21E4"/>
    <w:rsid w:val="006248BA"/>
    <w:rsid w:val="00645A93"/>
    <w:rsid w:val="006D3D32"/>
    <w:rsid w:val="007B113D"/>
    <w:rsid w:val="008D53E0"/>
    <w:rsid w:val="0096101D"/>
    <w:rsid w:val="00AC52D0"/>
    <w:rsid w:val="00B6217A"/>
    <w:rsid w:val="00C25024"/>
    <w:rsid w:val="00D42F6F"/>
    <w:rsid w:val="00D7431A"/>
    <w:rsid w:val="00D959B2"/>
    <w:rsid w:val="00F06896"/>
    <w:rsid w:val="00F27FC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ahoma" w:hAnsi="Times New Roman" w:cs="Droid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Calibri" w:hAnsi="Calibri" w:cs="Calibri"/>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qFormat/>
  </w:style>
  <w:style w:type="character" w:customStyle="1" w:styleId="WW8Num1z0">
    <w:name w:val="WW8Num1z0"/>
    <w:qFormat/>
  </w:style>
  <w:style w:type="character" w:customStyle="1" w:styleId="WW8Num2z0">
    <w:name w:val="WW8Num2z0"/>
    <w:qFormat/>
  </w:style>
  <w:style w:type="character" w:customStyle="1" w:styleId="1">
    <w:name w:val="Основной шрифт абзаца1"/>
    <w:qFormat/>
  </w:style>
  <w:style w:type="character" w:customStyle="1" w:styleId="a3">
    <w:name w:val="Текст сноски Знак"/>
    <w:qFormat/>
    <w:rPr>
      <w:rFonts w:ascii="Times New Roman" w:eastAsia="Times New Roman" w:hAnsi="Times New Roman" w:cs="Times New Roman"/>
      <w:sz w:val="20"/>
      <w:szCs w:val="20"/>
    </w:rPr>
  </w:style>
  <w:style w:type="character" w:customStyle="1" w:styleId="a4">
    <w:name w:val="Символ сноски"/>
    <w:qFormat/>
    <w:rPr>
      <w:vertAlign w:val="superscript"/>
    </w:rPr>
  </w:style>
  <w:style w:type="character" w:customStyle="1" w:styleId="10">
    <w:name w:val="Знак примечания1"/>
    <w:qFormat/>
    <w:rPr>
      <w:sz w:val="16"/>
      <w:szCs w:val="16"/>
    </w:rPr>
  </w:style>
  <w:style w:type="character" w:customStyle="1" w:styleId="a5">
    <w:name w:val="Текст примечания Знак"/>
    <w:qFormat/>
    <w:rPr>
      <w:rFonts w:ascii="Times New Roman" w:eastAsia="Times New Roman" w:hAnsi="Times New Roman" w:cs="Times New Roman"/>
      <w:sz w:val="20"/>
      <w:szCs w:val="20"/>
    </w:rPr>
  </w:style>
  <w:style w:type="character" w:customStyle="1" w:styleId="20">
    <w:name w:val="Основной текст 2 Знак"/>
    <w:qFormat/>
    <w:rPr>
      <w:rFonts w:ascii="Times New Roman" w:eastAsia="Times New Roman" w:hAnsi="Times New Roman" w:cs="Times New Roman"/>
    </w:rPr>
  </w:style>
  <w:style w:type="character" w:customStyle="1" w:styleId="a6">
    <w:name w:val="Основной текст Знак"/>
    <w:qFormat/>
    <w:rPr>
      <w:rFonts w:ascii="Times New Roman" w:eastAsia="Times New Roman" w:hAnsi="Times New Roman" w:cs="Times New Roman"/>
    </w:rPr>
  </w:style>
  <w:style w:type="character" w:customStyle="1" w:styleId="3">
    <w:name w:val="Основной текст 3 Знак"/>
    <w:qFormat/>
    <w:rPr>
      <w:rFonts w:ascii="Times New Roman" w:eastAsia="Times New Roman" w:hAnsi="Times New Roman" w:cs="Times New Roman"/>
      <w:sz w:val="16"/>
      <w:szCs w:val="16"/>
      <w:lang w:val="ru-RU"/>
    </w:rPr>
  </w:style>
  <w:style w:type="character" w:customStyle="1" w:styleId="11">
    <w:name w:val="Гиперссылка1"/>
    <w:rPr>
      <w:color w:val="0563C1"/>
      <w:u w:val="single"/>
    </w:rPr>
  </w:style>
  <w:style w:type="character" w:customStyle="1" w:styleId="a7">
    <w:name w:val="Неразрешенное упоминание"/>
    <w:qFormat/>
    <w:rPr>
      <w:color w:val="605E5C"/>
      <w:shd w:val="clear" w:color="auto" w:fill="E1DFDD"/>
    </w:rPr>
  </w:style>
  <w:style w:type="character" w:customStyle="1" w:styleId="a8">
    <w:name w:val="Текст выноски Знак"/>
    <w:qFormat/>
    <w:rPr>
      <w:rFonts w:ascii="Tahoma" w:hAnsi="Tahoma" w:cs="Tahoma"/>
      <w:sz w:val="16"/>
      <w:szCs w:val="16"/>
    </w:rPr>
  </w:style>
  <w:style w:type="character" w:customStyle="1" w:styleId="12">
    <w:name w:val="Знак сноски1"/>
    <w:qFormat/>
    <w:rPr>
      <w:vertAlign w:val="superscript"/>
    </w:rPr>
  </w:style>
  <w:style w:type="character" w:customStyle="1" w:styleId="a9">
    <w:name w:val="Символ концевой сноски"/>
    <w:qFormat/>
    <w:rPr>
      <w:vertAlign w:val="superscript"/>
    </w:rPr>
  </w:style>
  <w:style w:type="character" w:customStyle="1" w:styleId="WW-">
    <w:name w:val="WW-Символ концевой сноски"/>
    <w:qFormat/>
  </w:style>
  <w:style w:type="character" w:customStyle="1" w:styleId="21">
    <w:name w:val="Знак сноски2"/>
    <w:rPr>
      <w:vertAlign w:val="superscript"/>
    </w:rPr>
  </w:style>
  <w:style w:type="character" w:customStyle="1" w:styleId="13">
    <w:name w:val="Знак концевой сноски1"/>
    <w:rPr>
      <w:vertAlign w:val="superscript"/>
    </w:rPr>
  </w:style>
  <w:style w:type="character" w:customStyle="1" w:styleId="14">
    <w:name w:val="Просмотренная гиперссылка1"/>
    <w:rPr>
      <w:color w:val="800080"/>
      <w:u w:val="single"/>
    </w:rPr>
  </w:style>
  <w:style w:type="character" w:customStyle="1" w:styleId="footnotereference1">
    <w:name w:val="footnote reference1"/>
    <w:qFormat/>
    <w:rPr>
      <w:vertAlign w:val="superscript"/>
    </w:rPr>
  </w:style>
  <w:style w:type="character" w:styleId="aa">
    <w:name w:val="footnote reference"/>
    <w:qFormat/>
    <w:rPr>
      <w:vertAlign w:val="superscript"/>
    </w:rPr>
  </w:style>
  <w:style w:type="paragraph" w:styleId="ab">
    <w:name w:val="Title"/>
    <w:basedOn w:val="a"/>
    <w:next w:val="ac"/>
    <w:qFormat/>
    <w:pPr>
      <w:keepNext/>
      <w:spacing w:before="240" w:after="120"/>
    </w:pPr>
    <w:rPr>
      <w:rFonts w:ascii="Arial" w:eastAsia="Tahoma" w:hAnsi="Arial" w:cs="Droid Sans Devanagari"/>
      <w:sz w:val="28"/>
      <w:szCs w:val="28"/>
    </w:rPr>
  </w:style>
  <w:style w:type="paragraph" w:styleId="ac">
    <w:name w:val="Body Text"/>
    <w:basedOn w:val="a"/>
    <w:pPr>
      <w:spacing w:after="120" w:line="240" w:lineRule="auto"/>
    </w:pPr>
    <w:rPr>
      <w:rFonts w:ascii="Times New Roman" w:eastAsia="Times New Roman" w:hAnsi="Times New Roman" w:cs="Times New Roman"/>
      <w:sz w:val="20"/>
      <w:szCs w:val="20"/>
    </w:rPr>
  </w:style>
  <w:style w:type="paragraph" w:styleId="ad">
    <w:name w:val="List"/>
    <w:basedOn w:val="ac"/>
    <w:rPr>
      <w:rFonts w:cs="Droid Sans Devanagari;Times New"/>
    </w:rPr>
  </w:style>
  <w:style w:type="paragraph" w:styleId="ae">
    <w:name w:val="caption"/>
    <w:basedOn w:val="a"/>
    <w:qFormat/>
    <w:pPr>
      <w:suppressLineNumbers/>
      <w:spacing w:before="120" w:after="120"/>
    </w:pPr>
    <w:rPr>
      <w:rFonts w:cs="Droid Sans Devanagari;Times New"/>
      <w:i/>
      <w:iCs/>
      <w:sz w:val="24"/>
      <w:szCs w:val="24"/>
    </w:rPr>
  </w:style>
  <w:style w:type="paragraph" w:styleId="af">
    <w:name w:val="index heading"/>
    <w:basedOn w:val="a"/>
    <w:qFormat/>
    <w:pPr>
      <w:suppressLineNumbers/>
    </w:pPr>
    <w:rPr>
      <w:rFonts w:cs="Droid Sans Devanagari"/>
    </w:rPr>
  </w:style>
  <w:style w:type="paragraph" w:customStyle="1" w:styleId="22">
    <w:name w:val="Заголовок2"/>
    <w:basedOn w:val="a"/>
    <w:next w:val="ac"/>
    <w:qFormat/>
    <w:pPr>
      <w:keepNext/>
      <w:spacing w:before="240" w:after="120"/>
    </w:pPr>
    <w:rPr>
      <w:rFonts w:ascii="Arial" w:eastAsia="Tahoma" w:hAnsi="Arial" w:cs="Droid Sans Devanagari;Times New"/>
      <w:sz w:val="28"/>
      <w:szCs w:val="28"/>
    </w:rPr>
  </w:style>
  <w:style w:type="paragraph" w:customStyle="1" w:styleId="23">
    <w:name w:val="Указатель2"/>
    <w:basedOn w:val="a"/>
    <w:qFormat/>
    <w:pPr>
      <w:suppressLineNumbers/>
    </w:pPr>
    <w:rPr>
      <w:rFonts w:cs="Droid Sans Devanagari;Times New"/>
    </w:rPr>
  </w:style>
  <w:style w:type="paragraph" w:customStyle="1" w:styleId="15">
    <w:name w:val="Заголовок1"/>
    <w:basedOn w:val="a"/>
    <w:next w:val="ac"/>
    <w:qFormat/>
    <w:pPr>
      <w:keepNext/>
      <w:spacing w:before="240" w:after="120"/>
    </w:pPr>
    <w:rPr>
      <w:rFonts w:ascii="Arial" w:eastAsia="Tahoma" w:hAnsi="Arial" w:cs="Droid Sans Devanagari;Times New"/>
      <w:sz w:val="28"/>
      <w:szCs w:val="28"/>
    </w:rPr>
  </w:style>
  <w:style w:type="paragraph" w:customStyle="1" w:styleId="16">
    <w:name w:val="Название объекта1"/>
    <w:basedOn w:val="a"/>
    <w:qFormat/>
    <w:pPr>
      <w:suppressLineNumbers/>
      <w:spacing w:before="120" w:after="120"/>
    </w:pPr>
    <w:rPr>
      <w:rFonts w:cs="Droid Sans Devanagari;Times New"/>
      <w:i/>
      <w:iCs/>
      <w:sz w:val="24"/>
      <w:szCs w:val="24"/>
    </w:rPr>
  </w:style>
  <w:style w:type="paragraph" w:customStyle="1" w:styleId="17">
    <w:name w:val="Указатель1"/>
    <w:basedOn w:val="a"/>
    <w:qFormat/>
    <w:pPr>
      <w:suppressLineNumbers/>
    </w:pPr>
    <w:rPr>
      <w:rFonts w:cs="Droid Sans Devanagari;Times New"/>
    </w:rPr>
  </w:style>
  <w:style w:type="paragraph" w:styleId="af0">
    <w:name w:val="footnote text"/>
    <w:basedOn w:val="a"/>
    <w:pPr>
      <w:spacing w:after="0" w:line="240" w:lineRule="auto"/>
    </w:pPr>
    <w:rPr>
      <w:rFonts w:ascii="Times New Roman" w:eastAsia="Times New Roman" w:hAnsi="Times New Roman" w:cs="Times New Roman"/>
      <w:sz w:val="20"/>
      <w:szCs w:val="20"/>
    </w:rPr>
  </w:style>
  <w:style w:type="paragraph" w:customStyle="1" w:styleId="18">
    <w:name w:val="Текст примечания1"/>
    <w:basedOn w:val="a"/>
    <w:qFormat/>
    <w:pPr>
      <w:spacing w:after="0" w:line="240" w:lineRule="auto"/>
    </w:pPr>
    <w:rPr>
      <w:rFonts w:ascii="Times New Roman" w:eastAsia="Times New Roman" w:hAnsi="Times New Roman" w:cs="Times New Roman"/>
      <w:sz w:val="20"/>
      <w:szCs w:val="20"/>
    </w:rPr>
  </w:style>
  <w:style w:type="paragraph" w:customStyle="1" w:styleId="ConsPlusTitle">
    <w:name w:val="ConsPlusTitle"/>
    <w:qFormat/>
    <w:rPr>
      <w:rFonts w:ascii="Arial" w:eastAsia="Times New Roman" w:hAnsi="Arial" w:cs="Arial"/>
      <w:b/>
      <w:bCs/>
      <w:sz w:val="20"/>
      <w:szCs w:val="20"/>
      <w:lang w:bidi="ar-SA"/>
    </w:rPr>
  </w:style>
  <w:style w:type="paragraph" w:customStyle="1" w:styleId="ConsPlusNormal">
    <w:name w:val="ConsPlusNormal"/>
    <w:qFormat/>
    <w:pPr>
      <w:ind w:firstLine="720"/>
    </w:pPr>
    <w:rPr>
      <w:rFonts w:ascii="Arial" w:eastAsia="Times New Roman" w:hAnsi="Arial" w:cs="Arial"/>
      <w:sz w:val="20"/>
      <w:szCs w:val="20"/>
      <w:lang w:bidi="ar-SA"/>
    </w:rPr>
  </w:style>
  <w:style w:type="paragraph" w:customStyle="1" w:styleId="210">
    <w:name w:val="Основной текст 21"/>
    <w:basedOn w:val="a"/>
    <w:qFormat/>
    <w:pPr>
      <w:spacing w:after="120" w:line="480" w:lineRule="auto"/>
    </w:pPr>
    <w:rPr>
      <w:rFonts w:ascii="Times New Roman" w:eastAsia="Times New Roman" w:hAnsi="Times New Roman" w:cs="Times New Roman"/>
      <w:sz w:val="20"/>
      <w:szCs w:val="20"/>
    </w:rPr>
  </w:style>
  <w:style w:type="paragraph" w:customStyle="1" w:styleId="31">
    <w:name w:val="Основной текст 31"/>
    <w:basedOn w:val="a"/>
    <w:qFormat/>
    <w:pPr>
      <w:spacing w:after="120" w:line="240" w:lineRule="auto"/>
    </w:pPr>
    <w:rPr>
      <w:rFonts w:ascii="Times New Roman" w:eastAsia="Times New Roman" w:hAnsi="Times New Roman" w:cs="Times New Roman"/>
      <w:sz w:val="16"/>
      <w:szCs w:val="16"/>
    </w:rPr>
  </w:style>
  <w:style w:type="paragraph" w:styleId="af1">
    <w:name w:val="Balloon Text"/>
    <w:basedOn w:val="a"/>
    <w:qFormat/>
    <w:pPr>
      <w:spacing w:after="0" w:line="240" w:lineRule="auto"/>
    </w:pPr>
    <w:rPr>
      <w:rFonts w:ascii="Tahoma" w:hAnsi="Tahoma" w:cs="Tahoma"/>
      <w:sz w:val="16"/>
      <w:szCs w:val="16"/>
    </w:rPr>
  </w:style>
  <w:style w:type="paragraph" w:customStyle="1" w:styleId="af2">
    <w:name w:val="Содержимое врезки"/>
    <w:basedOn w:val="a"/>
    <w:qFormat/>
  </w:style>
  <w:style w:type="paragraph" w:customStyle="1" w:styleId="af3">
    <w:name w:val="Содержимое таблицы"/>
    <w:basedOn w:val="a"/>
    <w:qFormat/>
    <w:pPr>
      <w:widowControl w:val="0"/>
      <w:suppressLineNumbers/>
    </w:pPr>
  </w:style>
  <w:style w:type="paragraph" w:customStyle="1" w:styleId="af4">
    <w:name w:val="Заголовок таблицы"/>
    <w:basedOn w:val="af3"/>
    <w:qFormat/>
    <w:pPr>
      <w:jc w:val="center"/>
    </w:pPr>
    <w:rPr>
      <w:b/>
      <w:bCs/>
    </w:rPr>
  </w:style>
  <w:style w:type="paragraph" w:customStyle="1" w:styleId="western">
    <w:name w:val="western"/>
    <w:basedOn w:val="a"/>
    <w:qFormat/>
    <w:pPr>
      <w:suppressAutoHyphens w:val="0"/>
      <w:spacing w:before="280" w:after="119" w:line="240" w:lineRule="auto"/>
    </w:pPr>
    <w:rPr>
      <w:rFonts w:ascii="Times New Roman" w:eastAsia="Times New Roman" w:hAnsi="Times New Roman" w:cs="Times New Roman"/>
      <w:color w:val="000000"/>
      <w:sz w:val="20"/>
      <w:szCs w:val="20"/>
    </w:rPr>
  </w:style>
  <w:style w:type="paragraph" w:styleId="af5">
    <w:name w:val="List Paragraph"/>
    <w:basedOn w:val="a"/>
    <w:qFormat/>
    <w:pPr>
      <w:spacing w:after="200" w:line="276" w:lineRule="auto"/>
      <w:ind w:left="708"/>
    </w:pPr>
  </w:style>
  <w:style w:type="paragraph" w:customStyle="1" w:styleId="af6">
    <w:name w:val="Колонтитул"/>
    <w:basedOn w:val="a"/>
    <w:qFormat/>
    <w:pPr>
      <w:suppressLineNumbers/>
      <w:tabs>
        <w:tab w:val="center" w:pos="4819"/>
        <w:tab w:val="right" w:pos="9638"/>
      </w:tabs>
    </w:pPr>
  </w:style>
  <w:style w:type="paragraph" w:customStyle="1" w:styleId="HeaderandFooter">
    <w:name w:val="Header and Footer"/>
    <w:basedOn w:val="a"/>
    <w:qFormat/>
  </w:style>
  <w:style w:type="paragraph" w:styleId="af7">
    <w:name w:val="footer"/>
    <w:basedOn w:val="af6"/>
  </w:style>
  <w:style w:type="numbering" w:customStyle="1" w:styleId="af8">
    <w:name w:val="Без списка"/>
    <w:uiPriority w:val="99"/>
    <w:semiHidden/>
    <w:unhideWhenUsed/>
    <w:qFormat/>
  </w:style>
  <w:style w:type="paragraph" w:customStyle="1" w:styleId="sdfootnote-western">
    <w:name w:val="sdfootnote-western"/>
    <w:basedOn w:val="a"/>
    <w:rsid w:val="00D959B2"/>
    <w:pPr>
      <w:suppressAutoHyphens w:val="0"/>
      <w:spacing w:before="100" w:beforeAutospacing="1" w:after="0" w:line="240" w:lineRule="auto"/>
    </w:pPr>
    <w:rPr>
      <w:rFonts w:ascii="Times New Roman" w:eastAsia="Times New Roman" w:hAnsi="Times New Roman" w:cs="Times New Roman"/>
      <w:color w:val="000000"/>
      <w:sz w:val="20"/>
      <w:szCs w:val="20"/>
      <w:lang w:eastAsia="ru-RU"/>
    </w:rPr>
  </w:style>
  <w:style w:type="paragraph" w:styleId="af9">
    <w:name w:val="endnote text"/>
    <w:basedOn w:val="a"/>
    <w:link w:val="afa"/>
    <w:uiPriority w:val="99"/>
    <w:semiHidden/>
    <w:unhideWhenUsed/>
    <w:rsid w:val="006248BA"/>
    <w:pPr>
      <w:spacing w:after="0" w:line="240" w:lineRule="auto"/>
    </w:pPr>
    <w:rPr>
      <w:sz w:val="20"/>
      <w:szCs w:val="20"/>
    </w:rPr>
  </w:style>
  <w:style w:type="character" w:customStyle="1" w:styleId="afa">
    <w:name w:val="Текст концевой сноски Знак"/>
    <w:basedOn w:val="a0"/>
    <w:link w:val="af9"/>
    <w:uiPriority w:val="99"/>
    <w:semiHidden/>
    <w:rsid w:val="006248BA"/>
    <w:rPr>
      <w:rFonts w:ascii="Calibri" w:eastAsia="Calibri" w:hAnsi="Calibri" w:cs="Calibri"/>
      <w:sz w:val="20"/>
      <w:szCs w:val="20"/>
      <w:lang w:bidi="ar-SA"/>
    </w:rPr>
  </w:style>
  <w:style w:type="character" w:styleId="afb">
    <w:name w:val="endnote reference"/>
    <w:basedOn w:val="a0"/>
    <w:uiPriority w:val="99"/>
    <w:semiHidden/>
    <w:unhideWhenUsed/>
    <w:rsid w:val="006248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623">
      <w:bodyDiv w:val="1"/>
      <w:marLeft w:val="0"/>
      <w:marRight w:val="0"/>
      <w:marTop w:val="0"/>
      <w:marBottom w:val="0"/>
      <w:divBdr>
        <w:top w:val="none" w:sz="0" w:space="0" w:color="auto"/>
        <w:left w:val="none" w:sz="0" w:space="0" w:color="auto"/>
        <w:bottom w:val="none" w:sz="0" w:space="0" w:color="auto"/>
        <w:right w:val="none" w:sz="0" w:space="0" w:color="auto"/>
      </w:divBdr>
    </w:div>
    <w:div w:id="1661420725">
      <w:bodyDiv w:val="1"/>
      <w:marLeft w:val="0"/>
      <w:marRight w:val="0"/>
      <w:marTop w:val="0"/>
      <w:marBottom w:val="0"/>
      <w:divBdr>
        <w:top w:val="none" w:sz="0" w:space="0" w:color="auto"/>
        <w:left w:val="none" w:sz="0" w:space="0" w:color="auto"/>
        <w:bottom w:val="none" w:sz="0" w:space="0" w:color="auto"/>
        <w:right w:val="none" w:sz="0" w:space="0" w:color="auto"/>
      </w:divBdr>
    </w:div>
    <w:div w:id="1847406774">
      <w:bodyDiv w:val="1"/>
      <w:marLeft w:val="0"/>
      <w:marRight w:val="0"/>
      <w:marTop w:val="0"/>
      <w:marBottom w:val="0"/>
      <w:divBdr>
        <w:top w:val="none" w:sz="0" w:space="0" w:color="auto"/>
        <w:left w:val="none" w:sz="0" w:space="0" w:color="auto"/>
        <w:bottom w:val="none" w:sz="0" w:space="0" w:color="auto"/>
        <w:right w:val="none" w:sz="0" w:space="0" w:color="auto"/>
      </w:divBdr>
    </w:div>
    <w:div w:id="198589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E1FA-8E14-40EB-97F8-DAC74CBC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Р.В. Курчатов</dc:creator>
  <dc:description/>
  <cp:lastModifiedBy>Admin</cp:lastModifiedBy>
  <cp:revision>76</cp:revision>
  <cp:lastPrinted>2025-05-22T15:46:00Z</cp:lastPrinted>
  <dcterms:created xsi:type="dcterms:W3CDTF">2024-02-19T15:17:00Z</dcterms:created>
  <dcterms:modified xsi:type="dcterms:W3CDTF">2025-06-09T07:04:00Z</dcterms:modified>
  <dc:language>ru-RU</dc:language>
</cp:coreProperties>
</file>